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DA1DC" w14:textId="0375479D" w:rsidR="00D042F9" w:rsidRPr="006B212E" w:rsidRDefault="00D042F9" w:rsidP="00D042F9">
      <w:pPr>
        <w:jc w:val="center"/>
        <w:rPr>
          <w:sz w:val="28"/>
          <w:szCs w:val="28"/>
        </w:rPr>
      </w:pPr>
      <w:r w:rsidRPr="00D92819">
        <w:rPr>
          <w:b/>
          <w:bCs/>
          <w:sz w:val="28"/>
          <w:szCs w:val="28"/>
        </w:rPr>
        <w:t xml:space="preserve">Casework </w:t>
      </w:r>
      <w:r w:rsidR="00066490">
        <w:rPr>
          <w:b/>
          <w:bCs/>
          <w:sz w:val="28"/>
          <w:szCs w:val="28"/>
        </w:rPr>
        <w:t>Family Law</w:t>
      </w:r>
      <w:r w:rsidRPr="00D92819">
        <w:rPr>
          <w:b/>
          <w:bCs/>
          <w:sz w:val="28"/>
          <w:szCs w:val="28"/>
        </w:rPr>
        <w:t xml:space="preserve"> Examples</w:t>
      </w:r>
    </w:p>
    <w:p w14:paraId="4B6730F0" w14:textId="1CF00D44" w:rsidR="00D042F9" w:rsidRPr="001020E4" w:rsidRDefault="00D042F9" w:rsidP="00D042F9">
      <w:pPr>
        <w:spacing w:after="0" w:line="240" w:lineRule="auto"/>
        <w:jc w:val="both"/>
        <w:rPr>
          <w:sz w:val="24"/>
          <w:szCs w:val="24"/>
        </w:rPr>
      </w:pPr>
      <w:r w:rsidRPr="00254593">
        <w:rPr>
          <w:sz w:val="24"/>
          <w:szCs w:val="24"/>
        </w:rPr>
        <w:t>This form should be read in conjunction with the AQS v</w:t>
      </w:r>
      <w:r w:rsidR="00E33CAC">
        <w:rPr>
          <w:sz w:val="24"/>
          <w:szCs w:val="24"/>
        </w:rPr>
        <w:t>4 Advice with</w:t>
      </w:r>
      <w:r w:rsidRPr="00254593">
        <w:rPr>
          <w:sz w:val="24"/>
          <w:szCs w:val="24"/>
        </w:rPr>
        <w:t xml:space="preserve"> Casework </w:t>
      </w:r>
      <w:proofErr w:type="spellStart"/>
      <w:r w:rsidRPr="00254593">
        <w:rPr>
          <w:sz w:val="24"/>
          <w:szCs w:val="24"/>
        </w:rPr>
        <w:t>Self Assessment</w:t>
      </w:r>
      <w:proofErr w:type="spellEnd"/>
      <w:r w:rsidRPr="00254593">
        <w:rPr>
          <w:sz w:val="24"/>
          <w:szCs w:val="24"/>
        </w:rPr>
        <w:t xml:space="preserve"> Declaration Form and has been put in place to help you select the type of cases you </w:t>
      </w:r>
      <w:r>
        <w:rPr>
          <w:sz w:val="24"/>
          <w:szCs w:val="24"/>
        </w:rPr>
        <w:t>list for your assessor to review during the assessment</w:t>
      </w:r>
      <w:r w:rsidRPr="00217CA8">
        <w:rPr>
          <w:sz w:val="24"/>
          <w:szCs w:val="24"/>
        </w:rPr>
        <w:t xml:space="preserve">.  The examples below are to help you demonstrate the breadth of casework your advice service delivers and </w:t>
      </w:r>
      <w:r w:rsidRPr="00217CA8">
        <w:rPr>
          <w:rFonts w:cstheme="minorHAnsi"/>
          <w:sz w:val="24"/>
          <w:szCs w:val="24"/>
        </w:rPr>
        <w:t>enable your assessor to confirm both the depth and breadth of casework provided.</w:t>
      </w:r>
    </w:p>
    <w:p w14:paraId="0BA564AC" w14:textId="664E78B7" w:rsidR="00170312" w:rsidRDefault="00170312"/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D042F9" w:rsidRPr="00D25189" w14:paraId="57741850" w14:textId="77777777" w:rsidTr="00D042F9">
        <w:tc>
          <w:tcPr>
            <w:tcW w:w="9067" w:type="dxa"/>
            <w:shd w:val="clear" w:color="auto" w:fill="FFC000"/>
          </w:tcPr>
          <w:p w14:paraId="2EBE5949" w14:textId="576BF7D4" w:rsidR="00D042F9" w:rsidRPr="00D042F9" w:rsidRDefault="00D042F9" w:rsidP="00F05F9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Casework </w:t>
            </w:r>
            <w:r w:rsidRPr="00D042F9">
              <w:rPr>
                <w:b/>
                <w:bCs/>
                <w:sz w:val="24"/>
                <w:szCs w:val="24"/>
              </w:rPr>
              <w:t>Family Law</w:t>
            </w:r>
            <w:r>
              <w:rPr>
                <w:b/>
                <w:bCs/>
                <w:sz w:val="24"/>
                <w:szCs w:val="24"/>
              </w:rPr>
              <w:t xml:space="preserve"> Examples</w:t>
            </w:r>
          </w:p>
        </w:tc>
      </w:tr>
      <w:tr w:rsidR="00D042F9" w:rsidRPr="008349EF" w14:paraId="6EF13662" w14:textId="77777777" w:rsidTr="00D042F9">
        <w:tc>
          <w:tcPr>
            <w:tcW w:w="9067" w:type="dxa"/>
          </w:tcPr>
          <w:p w14:paraId="1BD5AA41" w14:textId="77777777" w:rsidR="00D042F9" w:rsidRPr="00D042F9" w:rsidRDefault="00D042F9" w:rsidP="00D042F9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4"/>
                <w:szCs w:val="24"/>
              </w:rPr>
            </w:pPr>
            <w:r w:rsidRPr="00D042F9">
              <w:rPr>
                <w:rFonts w:ascii="Calibri" w:hAnsi="Calibri" w:cs="Calibri"/>
                <w:sz w:val="24"/>
                <w:szCs w:val="24"/>
              </w:rPr>
              <w:t>Marriage and Civil Partnership</w:t>
            </w:r>
          </w:p>
        </w:tc>
      </w:tr>
      <w:tr w:rsidR="00D042F9" w:rsidRPr="008349EF" w14:paraId="0930D846" w14:textId="77777777" w:rsidTr="00D042F9">
        <w:tc>
          <w:tcPr>
            <w:tcW w:w="9067" w:type="dxa"/>
          </w:tcPr>
          <w:p w14:paraId="36C04556" w14:textId="77777777" w:rsidR="00D042F9" w:rsidRPr="00D042F9" w:rsidRDefault="00D042F9" w:rsidP="00D042F9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4"/>
                <w:szCs w:val="24"/>
              </w:rPr>
            </w:pPr>
            <w:r w:rsidRPr="00D042F9">
              <w:rPr>
                <w:rFonts w:ascii="Calibri" w:hAnsi="Calibri" w:cs="Calibri"/>
                <w:sz w:val="24"/>
                <w:szCs w:val="24"/>
              </w:rPr>
              <w:t xml:space="preserve">Ending a relationship; divorce, ending a civil partnership, </w:t>
            </w:r>
            <w:proofErr w:type="gramStart"/>
            <w:r w:rsidRPr="00D042F9">
              <w:rPr>
                <w:rFonts w:ascii="Calibri" w:hAnsi="Calibri" w:cs="Calibri"/>
                <w:sz w:val="24"/>
                <w:szCs w:val="24"/>
              </w:rPr>
              <w:t>finances</w:t>
            </w:r>
            <w:proofErr w:type="gramEnd"/>
            <w:r w:rsidRPr="00D042F9">
              <w:rPr>
                <w:rFonts w:ascii="Calibri" w:hAnsi="Calibri" w:cs="Calibri"/>
                <w:sz w:val="24"/>
                <w:szCs w:val="24"/>
              </w:rPr>
              <w:t xml:space="preserve"> and property on separation, making arrangements for children, parental responsibilities and arrangement for children</w:t>
            </w:r>
          </w:p>
        </w:tc>
      </w:tr>
      <w:tr w:rsidR="00D042F9" w:rsidRPr="008349EF" w14:paraId="555F1D7E" w14:textId="77777777" w:rsidTr="00D042F9">
        <w:tc>
          <w:tcPr>
            <w:tcW w:w="9067" w:type="dxa"/>
          </w:tcPr>
          <w:p w14:paraId="31E5BBB7" w14:textId="77777777" w:rsidR="00D042F9" w:rsidRPr="00D042F9" w:rsidRDefault="00D042F9" w:rsidP="00D042F9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4"/>
                <w:szCs w:val="24"/>
              </w:rPr>
            </w:pPr>
            <w:r w:rsidRPr="00D042F9">
              <w:rPr>
                <w:rFonts w:ascii="Calibri" w:hAnsi="Calibri" w:cs="Calibri"/>
                <w:sz w:val="24"/>
                <w:szCs w:val="24"/>
              </w:rPr>
              <w:t>Deaths and wills</w:t>
            </w:r>
          </w:p>
        </w:tc>
      </w:tr>
      <w:tr w:rsidR="00D042F9" w:rsidRPr="008349EF" w14:paraId="0EA96B07" w14:textId="77777777" w:rsidTr="00D042F9">
        <w:tc>
          <w:tcPr>
            <w:tcW w:w="9067" w:type="dxa"/>
          </w:tcPr>
          <w:p w14:paraId="3CFB4596" w14:textId="77777777" w:rsidR="00D042F9" w:rsidRPr="00D042F9" w:rsidRDefault="00D042F9" w:rsidP="00D042F9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4"/>
                <w:szCs w:val="24"/>
              </w:rPr>
            </w:pPr>
            <w:r w:rsidRPr="00D042F9">
              <w:rPr>
                <w:rFonts w:ascii="Calibri" w:hAnsi="Calibri" w:cs="Calibri"/>
                <w:sz w:val="24"/>
                <w:szCs w:val="24"/>
              </w:rPr>
              <w:t>Gender violence; domestic abuse, rape and sexual assault, female genital mutilation (FGM)</w:t>
            </w:r>
          </w:p>
        </w:tc>
      </w:tr>
      <w:tr w:rsidR="00D042F9" w:rsidRPr="008349EF" w14:paraId="68F74D4D" w14:textId="77777777" w:rsidTr="00D042F9">
        <w:tc>
          <w:tcPr>
            <w:tcW w:w="9067" w:type="dxa"/>
          </w:tcPr>
          <w:p w14:paraId="147BB5BA" w14:textId="77777777" w:rsidR="00D042F9" w:rsidRPr="00D042F9" w:rsidRDefault="00D042F9" w:rsidP="00D042F9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4"/>
                <w:szCs w:val="24"/>
              </w:rPr>
            </w:pPr>
            <w:r w:rsidRPr="00D042F9">
              <w:rPr>
                <w:rFonts w:ascii="Calibri" w:hAnsi="Calibri" w:cs="Calibri"/>
                <w:sz w:val="24"/>
                <w:szCs w:val="24"/>
              </w:rPr>
              <w:t>Children and young people; child maintenance and Rights of children &amp; young people in   family matters, child abuse</w:t>
            </w:r>
          </w:p>
        </w:tc>
      </w:tr>
      <w:tr w:rsidR="00D042F9" w:rsidRPr="008349EF" w14:paraId="05452C24" w14:textId="77777777" w:rsidTr="00D042F9">
        <w:tc>
          <w:tcPr>
            <w:tcW w:w="9067" w:type="dxa"/>
          </w:tcPr>
          <w:p w14:paraId="725D6DAB" w14:textId="77777777" w:rsidR="00D042F9" w:rsidRPr="00D042F9" w:rsidRDefault="00D042F9" w:rsidP="00D042F9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4"/>
                <w:szCs w:val="24"/>
              </w:rPr>
            </w:pPr>
            <w:r w:rsidRPr="00D042F9">
              <w:rPr>
                <w:rFonts w:ascii="Calibri" w:hAnsi="Calibri" w:cs="Calibri"/>
                <w:sz w:val="24"/>
                <w:szCs w:val="24"/>
              </w:rPr>
              <w:t>Looking after people; complaining about social care services</w:t>
            </w:r>
          </w:p>
        </w:tc>
      </w:tr>
    </w:tbl>
    <w:p w14:paraId="6B79F266" w14:textId="77777777" w:rsidR="00D042F9" w:rsidRDefault="00D042F9"/>
    <w:sectPr w:rsidR="00D042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2378CD"/>
    <w:multiLevelType w:val="hybridMultilevel"/>
    <w:tmpl w:val="3320BB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792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2F9"/>
    <w:rsid w:val="00066490"/>
    <w:rsid w:val="00170312"/>
    <w:rsid w:val="00D042F9"/>
    <w:rsid w:val="00E3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58D9B"/>
  <w15:chartTrackingRefBased/>
  <w15:docId w15:val="{BC220440-E39D-408B-9D2F-808A34DC8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2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04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042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FEACB9C18E4E4596E05C8453BFC8C9" ma:contentTypeVersion="23" ma:contentTypeDescription="Create a new document." ma:contentTypeScope="" ma:versionID="7cbf48fce065ce9243babe675082cf87">
  <xsd:schema xmlns:xsd="http://www.w3.org/2001/XMLSchema" xmlns:xs="http://www.w3.org/2001/XMLSchema" xmlns:p="http://schemas.microsoft.com/office/2006/metadata/properties" xmlns:ns2="f6b14013-6159-4d09-a6a6-8a18a7a1bb7a" xmlns:ns3="e31f043f-7b16-4b95-8fea-5bfc8e1738da" targetNamespace="http://schemas.microsoft.com/office/2006/metadata/properties" ma:root="true" ma:fieldsID="b2874beb561ce26d25f66012b7658c47" ns2:_="" ns3:_="">
    <xsd:import namespace="f6b14013-6159-4d09-a6a6-8a18a7a1bb7a"/>
    <xsd:import namespace="e31f043f-7b16-4b95-8fea-5bfc8e1738da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14013-6159-4d09-a6a6-8a18a7a1bb7a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description="Document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description="Document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b0f39669-4377-4d4a-ac5e-d97083f918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f043f-7b16-4b95-8fea-5bfc8e1738da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8400e480-ae67-4246-83ea-5d0ce3e66d4c}" ma:internalName="TaxCatchAll" ma:showField="CatchAllData" ma:web="e31f043f-7b16-4b95-8fea-5bfc8e1738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SecurityGroups xmlns="f6b14013-6159-4d09-a6a6-8a18a7a1bb7a" xsi:nil="true"/>
    <lcf76f155ced4ddcb4097134ff3c332f xmlns="f6b14013-6159-4d09-a6a6-8a18a7a1bb7a">
      <Terms xmlns="http://schemas.microsoft.com/office/infopath/2007/PartnerControls"/>
    </lcf76f155ced4ddcb4097134ff3c332f>
    <MigrationWizIdPermissions xmlns="f6b14013-6159-4d09-a6a6-8a18a7a1bb7a" xsi:nil="true"/>
    <MigrationWizIdDocumentLibraryPermissions xmlns="f6b14013-6159-4d09-a6a6-8a18a7a1bb7a" xsi:nil="true"/>
    <MigrationWizIdPermissionLevels xmlns="f6b14013-6159-4d09-a6a6-8a18a7a1bb7a" xsi:nil="true"/>
    <MigrationWizId xmlns="f6b14013-6159-4d09-a6a6-8a18a7a1bb7a" xsi:nil="true"/>
    <TaxCatchAll xmlns="e31f043f-7b16-4b95-8fea-5bfc8e1738da" xsi:nil="true"/>
  </documentManagement>
</p:properties>
</file>

<file path=customXml/itemProps1.xml><?xml version="1.0" encoding="utf-8"?>
<ds:datastoreItem xmlns:ds="http://schemas.openxmlformats.org/officeDocument/2006/customXml" ds:itemID="{C5CA244E-2F7D-4391-895B-E80F2CEB0985}"/>
</file>

<file path=customXml/itemProps2.xml><?xml version="1.0" encoding="utf-8"?>
<ds:datastoreItem xmlns:ds="http://schemas.openxmlformats.org/officeDocument/2006/customXml" ds:itemID="{9E3A44BF-525A-47BC-B135-57CB51C5C4E1}"/>
</file>

<file path=customXml/itemProps3.xml><?xml version="1.0" encoding="utf-8"?>
<ds:datastoreItem xmlns:ds="http://schemas.openxmlformats.org/officeDocument/2006/customXml" ds:itemID="{AA758AE9-84AE-4383-B315-BFE71790A4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Morris</dc:creator>
  <cp:keywords/>
  <dc:description/>
  <cp:lastModifiedBy>Liz Morris</cp:lastModifiedBy>
  <cp:revision>2</cp:revision>
  <dcterms:created xsi:type="dcterms:W3CDTF">2023-02-16T12:46:00Z</dcterms:created>
  <dcterms:modified xsi:type="dcterms:W3CDTF">2023-02-16T12:46:00Z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0x01010038FEACB9C18E4E4596E05C8453BFC8C9</vt:lpwstr>
  </property>
</Properties>
</file>